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3AA" w:rsidRPr="00F36A82" w:rsidRDefault="00D57A16" w:rsidP="00D57A1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36A82">
        <w:rPr>
          <w:b/>
          <w:sz w:val="32"/>
          <w:szCs w:val="32"/>
        </w:rPr>
        <w:t>Közgazdasági ismeretek</w:t>
      </w:r>
    </w:p>
    <w:p w:rsidR="00D57A16" w:rsidRPr="00F36A82" w:rsidRDefault="00D57A16" w:rsidP="00D57A16">
      <w:pPr>
        <w:jc w:val="center"/>
        <w:rPr>
          <w:b/>
          <w:sz w:val="32"/>
          <w:szCs w:val="32"/>
        </w:rPr>
      </w:pPr>
      <w:r w:rsidRPr="00F36A82">
        <w:rPr>
          <w:b/>
          <w:sz w:val="32"/>
          <w:szCs w:val="32"/>
        </w:rPr>
        <w:t>érettségi témakörök</w:t>
      </w:r>
    </w:p>
    <w:p w:rsidR="00D57A16" w:rsidRPr="00F36A82" w:rsidRDefault="00D57A16" w:rsidP="00D57A16">
      <w:pPr>
        <w:jc w:val="center"/>
        <w:rPr>
          <w:b/>
          <w:sz w:val="32"/>
          <w:szCs w:val="32"/>
        </w:rPr>
      </w:pPr>
      <w:r w:rsidRPr="00F36A82">
        <w:rPr>
          <w:b/>
          <w:sz w:val="32"/>
          <w:szCs w:val="32"/>
        </w:rPr>
        <w:t>2022/2023</w:t>
      </w:r>
    </w:p>
    <w:p w:rsidR="00D57A16" w:rsidRDefault="00D57A16" w:rsidP="00D57A16">
      <w:pPr>
        <w:rPr>
          <w:sz w:val="28"/>
          <w:szCs w:val="28"/>
        </w:rPr>
      </w:pPr>
    </w:p>
    <w:p w:rsidR="00D57A16" w:rsidRDefault="00D57A16" w:rsidP="00D57A16">
      <w:pPr>
        <w:rPr>
          <w:sz w:val="28"/>
          <w:szCs w:val="28"/>
        </w:rPr>
      </w:pPr>
      <w:r>
        <w:rPr>
          <w:sz w:val="28"/>
          <w:szCs w:val="28"/>
        </w:rPr>
        <w:t>1. Szükségletek, javak</w:t>
      </w:r>
    </w:p>
    <w:p w:rsidR="00D57A16" w:rsidRDefault="00D57A16" w:rsidP="00D57A16">
      <w:pPr>
        <w:rPr>
          <w:sz w:val="28"/>
          <w:szCs w:val="28"/>
        </w:rPr>
      </w:pPr>
      <w:r>
        <w:rPr>
          <w:sz w:val="28"/>
          <w:szCs w:val="28"/>
        </w:rPr>
        <w:t>2. Piac, piaci szereplők</w:t>
      </w:r>
    </w:p>
    <w:p w:rsidR="00D57A16" w:rsidRDefault="00D57A16" w:rsidP="00D57A16">
      <w:pPr>
        <w:rPr>
          <w:sz w:val="28"/>
          <w:szCs w:val="28"/>
        </w:rPr>
      </w:pPr>
      <w:r>
        <w:rPr>
          <w:sz w:val="28"/>
          <w:szCs w:val="28"/>
        </w:rPr>
        <w:t>3. A piac elemei</w:t>
      </w:r>
    </w:p>
    <w:p w:rsidR="00D57A16" w:rsidRDefault="00D57A16" w:rsidP="00D57A16">
      <w:pPr>
        <w:rPr>
          <w:sz w:val="28"/>
          <w:szCs w:val="28"/>
        </w:rPr>
      </w:pPr>
      <w:r>
        <w:rPr>
          <w:sz w:val="28"/>
          <w:szCs w:val="28"/>
        </w:rPr>
        <w:t>4. A vállalat és környezete</w:t>
      </w:r>
    </w:p>
    <w:p w:rsidR="00D57A16" w:rsidRDefault="00D57A16" w:rsidP="00D57A16">
      <w:pPr>
        <w:rPr>
          <w:sz w:val="28"/>
          <w:szCs w:val="28"/>
        </w:rPr>
      </w:pPr>
      <w:r>
        <w:rPr>
          <w:sz w:val="28"/>
          <w:szCs w:val="28"/>
        </w:rPr>
        <w:t>5. Termelési költségek, költségfüggvények</w:t>
      </w:r>
    </w:p>
    <w:p w:rsidR="00D57A16" w:rsidRDefault="00D57A16" w:rsidP="00D57A16">
      <w:pPr>
        <w:rPr>
          <w:sz w:val="28"/>
          <w:szCs w:val="28"/>
        </w:rPr>
      </w:pPr>
      <w:r>
        <w:rPr>
          <w:sz w:val="28"/>
          <w:szCs w:val="28"/>
        </w:rPr>
        <w:t>6. A makrogazdaság szereplői és kapcsolatuk</w:t>
      </w:r>
    </w:p>
    <w:p w:rsidR="00D57A16" w:rsidRDefault="00D57A16" w:rsidP="00D57A16">
      <w:pPr>
        <w:rPr>
          <w:sz w:val="28"/>
          <w:szCs w:val="28"/>
        </w:rPr>
      </w:pPr>
      <w:r>
        <w:rPr>
          <w:sz w:val="28"/>
          <w:szCs w:val="28"/>
        </w:rPr>
        <w:t>7. Az államháztartás alrendszerei, azok bevételei és kiadásai</w:t>
      </w:r>
    </w:p>
    <w:p w:rsidR="00D57A16" w:rsidRDefault="00D57A16" w:rsidP="00D57A16">
      <w:pPr>
        <w:rPr>
          <w:sz w:val="28"/>
          <w:szCs w:val="28"/>
        </w:rPr>
      </w:pPr>
      <w:r>
        <w:rPr>
          <w:sz w:val="28"/>
          <w:szCs w:val="28"/>
        </w:rPr>
        <w:t>8. A BCG-mátrix</w:t>
      </w:r>
    </w:p>
    <w:p w:rsidR="00D57A16" w:rsidRDefault="00D57A16" w:rsidP="00D57A16">
      <w:pPr>
        <w:rPr>
          <w:sz w:val="28"/>
          <w:szCs w:val="28"/>
        </w:rPr>
      </w:pPr>
      <w:r>
        <w:rPr>
          <w:sz w:val="28"/>
          <w:szCs w:val="28"/>
        </w:rPr>
        <w:t>9. A marketing fogalma és eszközrendszere</w:t>
      </w:r>
    </w:p>
    <w:p w:rsidR="00D57A16" w:rsidRDefault="00D57A16" w:rsidP="00D57A16">
      <w:pPr>
        <w:rPr>
          <w:sz w:val="28"/>
          <w:szCs w:val="28"/>
        </w:rPr>
      </w:pPr>
      <w:r>
        <w:rPr>
          <w:sz w:val="28"/>
          <w:szCs w:val="28"/>
        </w:rPr>
        <w:t>10. A magyar jogrendszer felépítése, jogágak</w:t>
      </w:r>
    </w:p>
    <w:p w:rsidR="00D57A16" w:rsidRDefault="00D57A16" w:rsidP="00D57A16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9230DE">
        <w:rPr>
          <w:sz w:val="28"/>
          <w:szCs w:val="28"/>
        </w:rPr>
        <w:t>A szerződések</w:t>
      </w:r>
    </w:p>
    <w:p w:rsidR="009230DE" w:rsidRDefault="009230DE" w:rsidP="00D57A16">
      <w:pPr>
        <w:rPr>
          <w:sz w:val="28"/>
          <w:szCs w:val="28"/>
        </w:rPr>
      </w:pPr>
      <w:r>
        <w:rPr>
          <w:sz w:val="28"/>
          <w:szCs w:val="28"/>
        </w:rPr>
        <w:t>12. A bankügyletek</w:t>
      </w:r>
    </w:p>
    <w:p w:rsidR="009230DE" w:rsidRDefault="009230DE" w:rsidP="00D57A16">
      <w:pPr>
        <w:rPr>
          <w:sz w:val="28"/>
          <w:szCs w:val="28"/>
        </w:rPr>
      </w:pPr>
      <w:r>
        <w:rPr>
          <w:sz w:val="28"/>
          <w:szCs w:val="28"/>
        </w:rPr>
        <w:t>13. Pénzforgalom, pénzkezeléssel kapcsolatos feladatkörök</w:t>
      </w:r>
    </w:p>
    <w:p w:rsidR="009230DE" w:rsidRDefault="009230DE" w:rsidP="00D57A16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7E1F50">
        <w:rPr>
          <w:sz w:val="28"/>
          <w:szCs w:val="28"/>
        </w:rPr>
        <w:t>Az értékpapírok</w:t>
      </w:r>
    </w:p>
    <w:p w:rsidR="007E1F50" w:rsidRDefault="007E1F50" w:rsidP="00D57A16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F36A82">
        <w:rPr>
          <w:sz w:val="28"/>
          <w:szCs w:val="28"/>
        </w:rPr>
        <w:t>A tőzsde</w:t>
      </w:r>
    </w:p>
    <w:p w:rsidR="007E1F50" w:rsidRDefault="007E1F50" w:rsidP="00D57A16">
      <w:pPr>
        <w:rPr>
          <w:sz w:val="28"/>
          <w:szCs w:val="28"/>
        </w:rPr>
      </w:pPr>
      <w:r>
        <w:rPr>
          <w:sz w:val="28"/>
          <w:szCs w:val="28"/>
        </w:rPr>
        <w:t>16. Tárgyi eszközök, beruházások, értékcsökkenés és könyvelésük</w:t>
      </w:r>
    </w:p>
    <w:p w:rsidR="007E1F50" w:rsidRDefault="007E1F50" w:rsidP="00D57A16">
      <w:pPr>
        <w:rPr>
          <w:sz w:val="28"/>
          <w:szCs w:val="28"/>
        </w:rPr>
      </w:pPr>
      <w:r>
        <w:rPr>
          <w:sz w:val="28"/>
          <w:szCs w:val="28"/>
        </w:rPr>
        <w:t>17. Munkabér, jövedelemelszámolás, és könyvelésük</w:t>
      </w:r>
    </w:p>
    <w:p w:rsidR="007E1F50" w:rsidRDefault="007E1F50" w:rsidP="00D57A16">
      <w:pPr>
        <w:rPr>
          <w:sz w:val="28"/>
          <w:szCs w:val="28"/>
        </w:rPr>
      </w:pPr>
      <w:r>
        <w:rPr>
          <w:sz w:val="28"/>
          <w:szCs w:val="28"/>
        </w:rPr>
        <w:t>18. Termelési költségek, saját termelésű készletek és könyvelésük</w:t>
      </w:r>
    </w:p>
    <w:p w:rsidR="007E1F50" w:rsidRDefault="007E1F50" w:rsidP="00D57A16">
      <w:pPr>
        <w:rPr>
          <w:sz w:val="28"/>
          <w:szCs w:val="28"/>
        </w:rPr>
      </w:pPr>
      <w:r>
        <w:rPr>
          <w:sz w:val="28"/>
          <w:szCs w:val="28"/>
        </w:rPr>
        <w:t>19. Az általános forgalmi adó</w:t>
      </w:r>
    </w:p>
    <w:p w:rsidR="007E1F50" w:rsidRDefault="007E1F50" w:rsidP="00D57A16">
      <w:pPr>
        <w:rPr>
          <w:sz w:val="28"/>
          <w:szCs w:val="28"/>
        </w:rPr>
      </w:pPr>
      <w:r>
        <w:rPr>
          <w:sz w:val="28"/>
          <w:szCs w:val="28"/>
        </w:rPr>
        <w:t>20. A személyi jövedelemadó</w:t>
      </w:r>
    </w:p>
    <w:p w:rsidR="00D57A16" w:rsidRPr="00D57A16" w:rsidRDefault="00D57A16" w:rsidP="00D57A16">
      <w:pPr>
        <w:rPr>
          <w:sz w:val="28"/>
          <w:szCs w:val="28"/>
        </w:rPr>
      </w:pPr>
    </w:p>
    <w:p w:rsidR="00D57A16" w:rsidRDefault="00D57A16"/>
    <w:sectPr w:rsidR="00D57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16"/>
    <w:rsid w:val="000130A1"/>
    <w:rsid w:val="00065792"/>
    <w:rsid w:val="0046337D"/>
    <w:rsid w:val="007E1F50"/>
    <w:rsid w:val="009230DE"/>
    <w:rsid w:val="00D57A16"/>
    <w:rsid w:val="00F3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1CEF5-20EA-4239-8462-860B39B0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7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Sándor</dc:creator>
  <cp:keywords/>
  <dc:description/>
  <cp:lastModifiedBy>Nagyné Fauszt Csilla</cp:lastModifiedBy>
  <cp:revision>2</cp:revision>
  <dcterms:created xsi:type="dcterms:W3CDTF">2023-02-15T07:11:00Z</dcterms:created>
  <dcterms:modified xsi:type="dcterms:W3CDTF">2023-02-15T07:11:00Z</dcterms:modified>
</cp:coreProperties>
</file>